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159" w:rsidRDefault="00753159" w:rsidP="00753159">
      <w:pPr>
        <w:pStyle w:val="3"/>
      </w:pPr>
      <w:r>
        <w:t>Администрация муниципального образования «Город Астрахань»</w:t>
      </w:r>
    </w:p>
    <w:p w:rsidR="007C7E07" w:rsidRDefault="00753159" w:rsidP="00753159">
      <w:pPr>
        <w:pStyle w:val="3"/>
      </w:pPr>
      <w:r>
        <w:t>ПОСТАНОВЛЕНИЕ</w:t>
      </w:r>
    </w:p>
    <w:p w:rsidR="00753159" w:rsidRDefault="00753159" w:rsidP="00753159">
      <w:pPr>
        <w:pStyle w:val="3"/>
      </w:pPr>
      <w:bookmarkStart w:id="0" w:name="_GoBack"/>
      <w:bookmarkEnd w:id="0"/>
      <w:r>
        <w:t>14 сентября 2022 года № 207</w:t>
      </w:r>
    </w:p>
    <w:p w:rsidR="00753159" w:rsidRDefault="00753159" w:rsidP="00753159">
      <w:pPr>
        <w:pStyle w:val="3"/>
      </w:pPr>
      <w:r>
        <w:t xml:space="preserve">«Об утверждении решения о комплексном развитии территории </w:t>
      </w:r>
    </w:p>
    <w:p w:rsidR="00753159" w:rsidRDefault="00753159" w:rsidP="00753159">
      <w:pPr>
        <w:pStyle w:val="3"/>
      </w:pPr>
      <w:r>
        <w:t xml:space="preserve">жилой застройки в районе улицы Заводской, переулка 4-го Заводского </w:t>
      </w:r>
    </w:p>
    <w:p w:rsidR="00753159" w:rsidRDefault="00753159" w:rsidP="00753159">
      <w:pPr>
        <w:pStyle w:val="3"/>
      </w:pPr>
      <w:r>
        <w:t>в Советском районе города Астрахани»</w:t>
      </w:r>
    </w:p>
    <w:p w:rsidR="00753159" w:rsidRPr="00742284" w:rsidRDefault="00753159" w:rsidP="00753159">
      <w:pPr>
        <w:pStyle w:val="a3"/>
        <w:ind w:firstLine="709"/>
      </w:pPr>
      <w:proofErr w:type="gramStart"/>
      <w:r w:rsidRPr="00742284">
        <w:t>В соответствии с Градостроительным кодексом Российской Федерации, законом Астраханской области от 12.11.2007 № 66/2007-ОЗ «Об отдельных вопросах правового регулирования градостроительной деятельности в Астраханской области», постановлениями правительства Астраханской области от 26.11.2021 № 547-П «О комплексном развитии территории», от 28.09.2021 № 456-П «Об установлении предельного срока для проведения общих собраний собственников многоквартирных домов, не признанных аварийными и подлежащими сносу или реконструкции и включенных в</w:t>
      </w:r>
      <w:proofErr w:type="gramEnd"/>
      <w:r w:rsidRPr="00742284">
        <w:t xml:space="preserve"> </w:t>
      </w:r>
      <w:proofErr w:type="gramStart"/>
      <w:r w:rsidRPr="00742284">
        <w:t>проект решения о комплексном развитии территории жилой застройки по вопросу включения многоквартирного дома в решение о комплексном развитии территории жилой застройки», распоряжением администрации муниципального образования «Город Астрахань» от 03.02.2022 № 156-р «О принятии решения о комплексном развитии территории жилой застройки в районе улицы Заводской, переулка 4-го Заводского в Советском районе города Астрахани», с изменениями, внесенными распоряжением администрации муниципального образования «Город Астрахань</w:t>
      </w:r>
      <w:proofErr w:type="gramEnd"/>
      <w:r w:rsidRPr="00742284">
        <w:t>» от 04.03.2022 № 329-р, ПОСТАНОВЛЯЮ:</w:t>
      </w:r>
    </w:p>
    <w:p w:rsidR="00753159" w:rsidRPr="00742284" w:rsidRDefault="00753159" w:rsidP="00753159">
      <w:pPr>
        <w:pStyle w:val="a3"/>
        <w:ind w:firstLine="709"/>
      </w:pPr>
      <w:r w:rsidRPr="00742284">
        <w:t>1. Утвердить прилагаемое решение о комплексном развитии территории жилой застройки в районе улицы Заводской, переулка 4-го Заводского в Советском районе города Астрахани.</w:t>
      </w:r>
    </w:p>
    <w:p w:rsidR="00753159" w:rsidRPr="00742284" w:rsidRDefault="00753159" w:rsidP="00753159">
      <w:pPr>
        <w:pStyle w:val="a3"/>
        <w:ind w:firstLine="709"/>
      </w:pPr>
      <w:r w:rsidRPr="00742284">
        <w:t>2. Управлению информационной политики администрации муниципального образования «Город Астрахань»:</w:t>
      </w:r>
    </w:p>
    <w:p w:rsidR="00753159" w:rsidRPr="00742284" w:rsidRDefault="00753159" w:rsidP="00753159">
      <w:pPr>
        <w:pStyle w:val="a3"/>
        <w:ind w:firstLine="709"/>
      </w:pPr>
      <w:r w:rsidRPr="00742284"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53159" w:rsidRPr="00742284" w:rsidRDefault="00753159" w:rsidP="00753159">
      <w:pPr>
        <w:pStyle w:val="a3"/>
        <w:ind w:firstLine="709"/>
      </w:pPr>
      <w:r w:rsidRPr="00742284">
        <w:t xml:space="preserve">2.2. </w:t>
      </w:r>
      <w:proofErr w:type="gramStart"/>
      <w:r w:rsidRPr="00742284">
        <w:t>Разместить</w:t>
      </w:r>
      <w:proofErr w:type="gramEnd"/>
      <w:r w:rsidRPr="00742284"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53159" w:rsidRPr="00742284" w:rsidRDefault="00753159" w:rsidP="00753159">
      <w:pPr>
        <w:pStyle w:val="a3"/>
        <w:ind w:firstLine="709"/>
      </w:pPr>
      <w:r w:rsidRPr="00742284">
        <w:t xml:space="preserve">3. </w:t>
      </w:r>
      <w:proofErr w:type="gramStart"/>
      <w:r w:rsidRPr="00742284">
        <w:t>Контроль за</w:t>
      </w:r>
      <w:proofErr w:type="gramEnd"/>
      <w:r w:rsidRPr="00742284"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753159" w:rsidRDefault="00753159" w:rsidP="0075315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7C7E07"/>
    <w:sectPr w:rsidR="00FF4A14" w:rsidSect="00753159">
      <w:pgSz w:w="11906" w:h="16838"/>
      <w:pgMar w:top="1134" w:right="141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05C"/>
    <w:rsid w:val="0050339C"/>
    <w:rsid w:val="00742284"/>
    <w:rsid w:val="00753159"/>
    <w:rsid w:val="0076605C"/>
    <w:rsid w:val="007C7E07"/>
    <w:rsid w:val="008505A8"/>
    <w:rsid w:val="00A42EB0"/>
    <w:rsid w:val="00A56E3A"/>
    <w:rsid w:val="00AC1E8B"/>
    <w:rsid w:val="00BA4E72"/>
    <w:rsid w:val="00DE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531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531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531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531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2022-09-22T05:20:00Z</dcterms:created>
  <dcterms:modified xsi:type="dcterms:W3CDTF">2022-09-22T05:39:00Z</dcterms:modified>
</cp:coreProperties>
</file>